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9" w:rsidRPr="001750FB" w:rsidRDefault="00C81889" w:rsidP="00C81889">
      <w:pPr>
        <w:spacing w:line="360" w:lineRule="auto"/>
        <w:rPr>
          <w:rFonts w:ascii="Times New Roman" w:hAnsi="Times New Roman" w:cs="Times New Roman"/>
          <w:sz w:val="24"/>
        </w:rPr>
      </w:pPr>
      <w:r w:rsidRPr="001750FB">
        <w:rPr>
          <w:rFonts w:ascii="Times New Roman" w:hAnsi="Times New Roman" w:cs="Times New Roman"/>
          <w:sz w:val="24"/>
        </w:rPr>
        <w:t>Reflection Paper #</w:t>
      </w:r>
      <w:r>
        <w:rPr>
          <w:rFonts w:ascii="Times New Roman" w:hAnsi="Times New Roman" w:cs="Times New Roman" w:hint="eastAsia"/>
          <w:sz w:val="24"/>
        </w:rPr>
        <w:t xml:space="preserve"> 3</w:t>
      </w:r>
      <w:r w:rsidRPr="001750FB">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sidRPr="001750FB">
        <w:rPr>
          <w:rFonts w:ascii="Times New Roman" w:hAnsi="Times New Roman" w:cs="Times New Roman"/>
          <w:sz w:val="24"/>
        </w:rPr>
        <w:t>APLNG 410</w:t>
      </w:r>
    </w:p>
    <w:p w:rsidR="00C81889" w:rsidRPr="001750FB" w:rsidRDefault="00C81889" w:rsidP="00C81889">
      <w:pPr>
        <w:spacing w:line="360" w:lineRule="auto"/>
        <w:jc w:val="right"/>
        <w:rPr>
          <w:rFonts w:ascii="Times New Roman" w:hAnsi="Times New Roman" w:cs="Times New Roman"/>
          <w:sz w:val="24"/>
        </w:rPr>
      </w:pPr>
      <w:r w:rsidRPr="001750FB">
        <w:rPr>
          <w:rFonts w:ascii="Times New Roman" w:hAnsi="Times New Roman" w:cs="Times New Roman"/>
          <w:sz w:val="24"/>
        </w:rPr>
        <w:t>Maggie</w:t>
      </w:r>
    </w:p>
    <w:p w:rsidR="00A53E50" w:rsidRDefault="00C81889" w:rsidP="009C26DF">
      <w:pPr>
        <w:spacing w:line="360" w:lineRule="auto"/>
        <w:ind w:firstLineChars="300" w:firstLine="720"/>
        <w:jc w:val="left"/>
        <w:rPr>
          <w:rFonts w:ascii="Times New Roman" w:hAnsi="Times New Roman" w:cs="Times New Roman" w:hint="eastAsia"/>
          <w:sz w:val="24"/>
        </w:rPr>
      </w:pPr>
      <w:r w:rsidRPr="00C81889">
        <w:rPr>
          <w:rFonts w:ascii="Times New Roman" w:hAnsi="Times New Roman" w:cs="Times New Roman"/>
          <w:sz w:val="24"/>
        </w:rPr>
        <w:t>For</w:t>
      </w:r>
      <w:r>
        <w:rPr>
          <w:rFonts w:ascii="Times New Roman" w:hAnsi="Times New Roman" w:cs="Times New Roman" w:hint="eastAsia"/>
          <w:sz w:val="24"/>
        </w:rPr>
        <w:t xml:space="preserve"> the third session with my language partner, we decided to focus on learning prominence since this is an important pronunciation feature which is quite sensitive to the discourse context and the speaker</w:t>
      </w:r>
      <w:r>
        <w:rPr>
          <w:rFonts w:ascii="Times New Roman" w:hAnsi="Times New Roman" w:cs="Times New Roman"/>
          <w:sz w:val="24"/>
        </w:rPr>
        <w:t>’</w:t>
      </w:r>
      <w:r>
        <w:rPr>
          <w:rFonts w:ascii="Times New Roman" w:hAnsi="Times New Roman" w:cs="Times New Roman" w:hint="eastAsia"/>
          <w:sz w:val="24"/>
        </w:rPr>
        <w:t xml:space="preserve">s intent. </w:t>
      </w:r>
      <w:r w:rsidR="00364AF8">
        <w:rPr>
          <w:rFonts w:ascii="Times New Roman" w:hAnsi="Times New Roman" w:cs="Times New Roman" w:hint="eastAsia"/>
          <w:sz w:val="24"/>
        </w:rPr>
        <w:t xml:space="preserve">For this time, we chose to switch from working on specific sounds and words to focus on something more general, because we only have three sessions and I think prominence and intonation are also </w:t>
      </w:r>
      <w:r w:rsidR="00A53E50">
        <w:rPr>
          <w:rFonts w:ascii="Times New Roman" w:hAnsi="Times New Roman" w:cs="Times New Roman" w:hint="eastAsia"/>
          <w:sz w:val="24"/>
        </w:rPr>
        <w:t xml:space="preserve">important in communication and need to be addressed for my language partner. </w:t>
      </w:r>
    </w:p>
    <w:p w:rsidR="009C26DF" w:rsidRDefault="009C26DF" w:rsidP="00624C0A">
      <w:pPr>
        <w:spacing w:line="360" w:lineRule="auto"/>
        <w:ind w:firstLineChars="300" w:firstLine="720"/>
        <w:jc w:val="left"/>
        <w:rPr>
          <w:rFonts w:ascii="Times New Roman" w:hAnsi="Times New Roman" w:cs="Times New Roman" w:hint="eastAsia"/>
          <w:sz w:val="24"/>
        </w:rPr>
      </w:pPr>
      <w:r>
        <w:rPr>
          <w:rFonts w:ascii="Times New Roman" w:hAnsi="Times New Roman" w:cs="Times New Roman" w:hint="eastAsia"/>
          <w:sz w:val="24"/>
        </w:rPr>
        <w:t xml:space="preserve">At the beginning, </w:t>
      </w:r>
      <w:r>
        <w:rPr>
          <w:rFonts w:ascii="Times New Roman" w:hAnsi="Times New Roman" w:cs="Times New Roman"/>
          <w:sz w:val="24"/>
        </w:rPr>
        <w:t>I</w:t>
      </w:r>
      <w:r>
        <w:rPr>
          <w:rFonts w:ascii="Times New Roman" w:hAnsi="Times New Roman" w:cs="Times New Roman" w:hint="eastAsia"/>
          <w:sz w:val="24"/>
        </w:rPr>
        <w:t xml:space="preserve"> gave a small lecture to Ali, who is my language partner, and </w:t>
      </w:r>
      <w:r w:rsidR="00002694">
        <w:rPr>
          <w:rFonts w:ascii="Times New Roman" w:hAnsi="Times New Roman" w:cs="Times New Roman" w:hint="eastAsia"/>
          <w:sz w:val="24"/>
        </w:rPr>
        <w:t xml:space="preserve">introduced to him the definition of prominence, thought groups, and how to decide which word or phrase in a sentence should be put on prominence with some simple examples. </w:t>
      </w:r>
      <w:r w:rsidR="00205E81">
        <w:rPr>
          <w:rFonts w:ascii="Times New Roman" w:hAnsi="Times New Roman" w:cs="Times New Roman" w:hint="eastAsia"/>
          <w:sz w:val="24"/>
        </w:rPr>
        <w:t xml:space="preserve">Then </w:t>
      </w:r>
      <w:r w:rsidR="003A0CE2">
        <w:rPr>
          <w:rFonts w:ascii="Times New Roman" w:hAnsi="Times New Roman" w:cs="Times New Roman" w:hint="eastAsia"/>
          <w:sz w:val="24"/>
        </w:rPr>
        <w:t xml:space="preserve">we worked on several sentences which </w:t>
      </w:r>
      <w:r w:rsidR="003A0CE2">
        <w:rPr>
          <w:rFonts w:ascii="Times New Roman" w:hAnsi="Times New Roman" w:cs="Times New Roman"/>
          <w:sz w:val="24"/>
        </w:rPr>
        <w:t>I</w:t>
      </w:r>
      <w:r w:rsidR="003A0CE2">
        <w:rPr>
          <w:rFonts w:ascii="Times New Roman" w:hAnsi="Times New Roman" w:cs="Times New Roman" w:hint="eastAsia"/>
          <w:sz w:val="24"/>
        </w:rPr>
        <w:t xml:space="preserve"> prepared before the meeting: Ali was first asked to mark the thought groups and prominence by himself, and then read the sentence </w:t>
      </w:r>
      <w:r w:rsidR="006B7A68">
        <w:rPr>
          <w:rFonts w:ascii="Times New Roman" w:hAnsi="Times New Roman" w:cs="Times New Roman" w:hint="eastAsia"/>
          <w:sz w:val="24"/>
        </w:rPr>
        <w:t xml:space="preserve">aloud to me. Then we did something similar with what we did in our class: </w:t>
      </w:r>
      <w:r w:rsidR="006B7A68">
        <w:rPr>
          <w:rFonts w:ascii="Times New Roman" w:hAnsi="Times New Roman" w:cs="Times New Roman"/>
          <w:sz w:val="24"/>
        </w:rPr>
        <w:t>I</w:t>
      </w:r>
      <w:r w:rsidR="006B7A68">
        <w:rPr>
          <w:rFonts w:ascii="Times New Roman" w:hAnsi="Times New Roman" w:cs="Times New Roman" w:hint="eastAsia"/>
          <w:sz w:val="24"/>
        </w:rPr>
        <w:t xml:space="preserve"> chose Amy Cuddy</w:t>
      </w:r>
      <w:r w:rsidR="006B7A68">
        <w:rPr>
          <w:rFonts w:ascii="Times New Roman" w:hAnsi="Times New Roman" w:cs="Times New Roman"/>
          <w:sz w:val="24"/>
        </w:rPr>
        <w:t>’</w:t>
      </w:r>
      <w:r w:rsidR="006B7A68">
        <w:rPr>
          <w:rFonts w:ascii="Times New Roman" w:hAnsi="Times New Roman" w:cs="Times New Roman" w:hint="eastAsia"/>
          <w:sz w:val="24"/>
        </w:rPr>
        <w:t xml:space="preserve">s speech on Ted which </w:t>
      </w:r>
      <w:r w:rsidR="006B7A68">
        <w:rPr>
          <w:rFonts w:ascii="Times New Roman" w:hAnsi="Times New Roman" w:cs="Times New Roman"/>
          <w:sz w:val="24"/>
        </w:rPr>
        <w:t>I</w:t>
      </w:r>
      <w:r w:rsidR="006B7A68">
        <w:rPr>
          <w:rFonts w:ascii="Times New Roman" w:hAnsi="Times New Roman" w:cs="Times New Roman" w:hint="eastAsia"/>
          <w:sz w:val="24"/>
        </w:rPr>
        <w:t xml:space="preserve"> have been quite familiar with and at first only showed Ali its transcript. I asked him to read the transcript and try to mark the thought groups and prominence, and since it</w:t>
      </w:r>
      <w:r w:rsidR="006B7A68">
        <w:rPr>
          <w:rFonts w:ascii="Times New Roman" w:hAnsi="Times New Roman" w:cs="Times New Roman"/>
          <w:sz w:val="24"/>
        </w:rPr>
        <w:t>’</w:t>
      </w:r>
      <w:r w:rsidR="006B7A68">
        <w:rPr>
          <w:rFonts w:ascii="Times New Roman" w:hAnsi="Times New Roman" w:cs="Times New Roman" w:hint="eastAsia"/>
          <w:sz w:val="24"/>
        </w:rPr>
        <w:t>s quite a long transcript so we only</w:t>
      </w:r>
      <w:r w:rsidR="00C52AB0">
        <w:rPr>
          <w:rFonts w:ascii="Times New Roman" w:hAnsi="Times New Roman" w:cs="Times New Roman" w:hint="eastAsia"/>
          <w:sz w:val="24"/>
        </w:rPr>
        <w:t xml:space="preserve"> focused on the first two paragraphs. Then </w:t>
      </w:r>
      <w:r w:rsidR="00C52AB0">
        <w:rPr>
          <w:rFonts w:ascii="Times New Roman" w:hAnsi="Times New Roman" w:cs="Times New Roman"/>
          <w:sz w:val="24"/>
        </w:rPr>
        <w:t>I</w:t>
      </w:r>
      <w:r w:rsidR="00C52AB0">
        <w:rPr>
          <w:rFonts w:ascii="Times New Roman" w:hAnsi="Times New Roman" w:cs="Times New Roman" w:hint="eastAsia"/>
          <w:sz w:val="24"/>
        </w:rPr>
        <w:t xml:space="preserve"> showed him the video clip and let him listened twice and mark the thought groups and prominence again with the speech. After this, we took a look at the transcrip</w:t>
      </w:r>
      <w:r w:rsidR="00DC33E2">
        <w:rPr>
          <w:rFonts w:ascii="Times New Roman" w:hAnsi="Times New Roman" w:cs="Times New Roman" w:hint="eastAsia"/>
          <w:sz w:val="24"/>
        </w:rPr>
        <w:t>t he had been working on and tried</w:t>
      </w:r>
      <w:r w:rsidR="00C52AB0">
        <w:rPr>
          <w:rFonts w:ascii="Times New Roman" w:hAnsi="Times New Roman" w:cs="Times New Roman" w:hint="eastAsia"/>
          <w:sz w:val="24"/>
        </w:rPr>
        <w:t xml:space="preserve"> to analyze the differences between his first and second time marking. </w:t>
      </w:r>
    </w:p>
    <w:p w:rsidR="004F3A6C" w:rsidRDefault="004F3A6C" w:rsidP="00624C0A">
      <w:pPr>
        <w:spacing w:line="360" w:lineRule="auto"/>
        <w:ind w:firstLineChars="300" w:firstLine="720"/>
        <w:jc w:val="left"/>
        <w:rPr>
          <w:rFonts w:ascii="Times New Roman" w:hAnsi="Times New Roman" w:cs="Times New Roman" w:hint="eastAsia"/>
          <w:sz w:val="24"/>
        </w:rPr>
      </w:pPr>
      <w:r>
        <w:rPr>
          <w:rFonts w:ascii="Times New Roman" w:hAnsi="Times New Roman" w:cs="Times New Roman" w:hint="eastAsia"/>
          <w:sz w:val="24"/>
        </w:rPr>
        <w:t xml:space="preserve">For my approach of instruction, </w:t>
      </w:r>
      <w:r>
        <w:rPr>
          <w:rFonts w:ascii="Times New Roman" w:hAnsi="Times New Roman" w:cs="Times New Roman"/>
          <w:sz w:val="24"/>
        </w:rPr>
        <w:t>I</w:t>
      </w:r>
      <w:r>
        <w:rPr>
          <w:rFonts w:ascii="Times New Roman" w:hAnsi="Times New Roman" w:cs="Times New Roman" w:hint="eastAsia"/>
          <w:sz w:val="24"/>
        </w:rPr>
        <w:t xml:space="preserve"> think </w:t>
      </w:r>
      <w:r>
        <w:rPr>
          <w:rFonts w:ascii="Times New Roman" w:hAnsi="Times New Roman" w:cs="Times New Roman"/>
          <w:sz w:val="24"/>
        </w:rPr>
        <w:t>I</w:t>
      </w:r>
      <w:r>
        <w:rPr>
          <w:rFonts w:ascii="Times New Roman" w:hAnsi="Times New Roman" w:cs="Times New Roman" w:hint="eastAsia"/>
          <w:sz w:val="24"/>
        </w:rPr>
        <w:t xml:space="preserve"> spent more time on making him articulate the knowledge </w:t>
      </w:r>
      <w:r>
        <w:rPr>
          <w:rFonts w:ascii="Times New Roman" w:hAnsi="Times New Roman" w:cs="Times New Roman"/>
          <w:sz w:val="24"/>
        </w:rPr>
        <w:t>which</w:t>
      </w:r>
      <w:r>
        <w:rPr>
          <w:rFonts w:ascii="Times New Roman" w:hAnsi="Times New Roman" w:cs="Times New Roman" w:hint="eastAsia"/>
          <w:sz w:val="24"/>
        </w:rPr>
        <w:t xml:space="preserve"> he just learned</w:t>
      </w:r>
      <w:r w:rsidR="001008BC">
        <w:rPr>
          <w:rFonts w:ascii="Times New Roman" w:hAnsi="Times New Roman" w:cs="Times New Roman" w:hint="eastAsia"/>
          <w:sz w:val="24"/>
        </w:rPr>
        <w:t xml:space="preserve">, since </w:t>
      </w:r>
      <w:r w:rsidR="001008BC">
        <w:rPr>
          <w:rFonts w:ascii="Times New Roman" w:hAnsi="Times New Roman" w:cs="Times New Roman"/>
          <w:sz w:val="24"/>
        </w:rPr>
        <w:t>I</w:t>
      </w:r>
      <w:r w:rsidR="001008BC">
        <w:rPr>
          <w:rFonts w:ascii="Times New Roman" w:hAnsi="Times New Roman" w:cs="Times New Roman" w:hint="eastAsia"/>
          <w:sz w:val="24"/>
        </w:rPr>
        <w:t xml:space="preserve"> think it is a knowledge point that he will have better understanding through listening and speaking practices. </w:t>
      </w:r>
      <w:r w:rsidR="00A718ED">
        <w:rPr>
          <w:rFonts w:ascii="Times New Roman" w:hAnsi="Times New Roman" w:cs="Times New Roman" w:hint="eastAsia"/>
          <w:sz w:val="24"/>
        </w:rPr>
        <w:t xml:space="preserve">I sometimes correct his obvious mistakes when we were doing the marking thing, but in other cases </w:t>
      </w:r>
      <w:r w:rsidR="00A718ED">
        <w:rPr>
          <w:rFonts w:ascii="Times New Roman" w:hAnsi="Times New Roman" w:cs="Times New Roman"/>
          <w:sz w:val="24"/>
        </w:rPr>
        <w:t>I</w:t>
      </w:r>
      <w:r w:rsidR="00A718ED">
        <w:rPr>
          <w:rFonts w:ascii="Times New Roman" w:hAnsi="Times New Roman" w:cs="Times New Roman" w:hint="eastAsia"/>
          <w:sz w:val="24"/>
        </w:rPr>
        <w:t xml:space="preserve"> told him that prominence and intonation was pretty much depend on the specific speaker and there is no certain answer for a passage. </w:t>
      </w:r>
    </w:p>
    <w:p w:rsidR="000D0E56" w:rsidRPr="009C26DF" w:rsidRDefault="000D0E56" w:rsidP="00624C0A">
      <w:pPr>
        <w:spacing w:line="360" w:lineRule="auto"/>
        <w:ind w:firstLineChars="300" w:firstLine="720"/>
        <w:jc w:val="left"/>
        <w:rPr>
          <w:rFonts w:ascii="Times New Roman" w:hAnsi="Times New Roman" w:cs="Times New Roman"/>
          <w:sz w:val="24"/>
        </w:rPr>
      </w:pPr>
      <w:r>
        <w:rPr>
          <w:rFonts w:ascii="Times New Roman" w:hAnsi="Times New Roman" w:cs="Times New Roman" w:hint="eastAsia"/>
          <w:sz w:val="24"/>
        </w:rPr>
        <w:t xml:space="preserve">This session went </w:t>
      </w:r>
      <w:r>
        <w:rPr>
          <w:rFonts w:ascii="Times New Roman" w:hAnsi="Times New Roman" w:cs="Times New Roman"/>
          <w:sz w:val="24"/>
        </w:rPr>
        <w:t>pretty</w:t>
      </w:r>
      <w:r>
        <w:rPr>
          <w:rFonts w:ascii="Times New Roman" w:hAnsi="Times New Roman" w:cs="Times New Roman" w:hint="eastAsia"/>
          <w:sz w:val="24"/>
        </w:rPr>
        <w:t xml:space="preserve"> well, and </w:t>
      </w:r>
      <w:r>
        <w:rPr>
          <w:rFonts w:ascii="Times New Roman" w:hAnsi="Times New Roman" w:cs="Times New Roman"/>
          <w:sz w:val="24"/>
        </w:rPr>
        <w:t xml:space="preserve">Ali felt it useful and </w:t>
      </w:r>
      <w:r w:rsidR="005E3BE3">
        <w:rPr>
          <w:rFonts w:ascii="Times New Roman" w:hAnsi="Times New Roman" w:cs="Times New Roman" w:hint="eastAsia"/>
          <w:sz w:val="24"/>
        </w:rPr>
        <w:t xml:space="preserve">he said </w:t>
      </w:r>
      <w:r w:rsidR="00ED292C">
        <w:rPr>
          <w:rFonts w:ascii="Times New Roman" w:hAnsi="Times New Roman" w:cs="Times New Roman"/>
          <w:sz w:val="24"/>
        </w:rPr>
        <w:t xml:space="preserve">it is a good strategy to improve his listening and speaking skills and </w:t>
      </w:r>
      <w:r w:rsidR="005E3BE3">
        <w:rPr>
          <w:rFonts w:ascii="Times New Roman" w:hAnsi="Times New Roman" w:cs="Times New Roman" w:hint="eastAsia"/>
          <w:sz w:val="24"/>
        </w:rPr>
        <w:t xml:space="preserve">now he would pay much </w:t>
      </w:r>
      <w:r w:rsidR="005E3BE3">
        <w:rPr>
          <w:rFonts w:ascii="Times New Roman" w:hAnsi="Times New Roman" w:cs="Times New Roman" w:hint="eastAsia"/>
          <w:sz w:val="24"/>
        </w:rPr>
        <w:lastRenderedPageBreak/>
        <w:t xml:space="preserve">attention to these features when he communicates with others. </w:t>
      </w:r>
      <w:r w:rsidR="00DE2D0C">
        <w:rPr>
          <w:rFonts w:ascii="Times New Roman" w:hAnsi="Times New Roman" w:cs="Times New Roman" w:hint="eastAsia"/>
          <w:sz w:val="24"/>
        </w:rPr>
        <w:t>And</w:t>
      </w:r>
      <w:r w:rsidR="00B45E7C">
        <w:rPr>
          <w:rFonts w:ascii="Times New Roman" w:hAnsi="Times New Roman" w:cs="Times New Roman" w:hint="eastAsia"/>
          <w:sz w:val="24"/>
        </w:rPr>
        <w:t xml:space="preserve"> it is also a good pre-lesson for our next meeting since we might work on his presentation which he have been preparing for his candidacy exam</w:t>
      </w:r>
      <w:r w:rsidR="002B2763">
        <w:rPr>
          <w:rFonts w:ascii="Times New Roman" w:hAnsi="Times New Roman" w:cs="Times New Roman" w:hint="eastAsia"/>
          <w:sz w:val="24"/>
        </w:rPr>
        <w:t xml:space="preserve">. </w:t>
      </w:r>
      <w:r w:rsidR="002B2763">
        <w:rPr>
          <w:rFonts w:ascii="Times New Roman" w:hAnsi="Times New Roman" w:cs="Times New Roman"/>
          <w:sz w:val="24"/>
        </w:rPr>
        <w:t>W</w:t>
      </w:r>
      <w:r w:rsidR="002B2763">
        <w:rPr>
          <w:rFonts w:ascii="Times New Roman" w:hAnsi="Times New Roman" w:cs="Times New Roman" w:hint="eastAsia"/>
          <w:sz w:val="24"/>
        </w:rPr>
        <w:t>e both think what we talked about in this meeting will help him with his presentation to some degree.</w:t>
      </w:r>
    </w:p>
    <w:sectPr w:rsidR="000D0E56" w:rsidRPr="009C26DF" w:rsidSect="009B54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889"/>
    <w:rsid w:val="00002694"/>
    <w:rsid w:val="000D0E56"/>
    <w:rsid w:val="001008BC"/>
    <w:rsid w:val="00205E81"/>
    <w:rsid w:val="002B2763"/>
    <w:rsid w:val="002C12FB"/>
    <w:rsid w:val="00364AF8"/>
    <w:rsid w:val="003A0CE2"/>
    <w:rsid w:val="00445344"/>
    <w:rsid w:val="004F3A6C"/>
    <w:rsid w:val="00512A27"/>
    <w:rsid w:val="005E3BE3"/>
    <w:rsid w:val="00624C0A"/>
    <w:rsid w:val="006B7A68"/>
    <w:rsid w:val="008F3ED1"/>
    <w:rsid w:val="009B5413"/>
    <w:rsid w:val="009C26DF"/>
    <w:rsid w:val="00A53E50"/>
    <w:rsid w:val="00A718ED"/>
    <w:rsid w:val="00AF69AC"/>
    <w:rsid w:val="00B45E7C"/>
    <w:rsid w:val="00BE382D"/>
    <w:rsid w:val="00C52AB0"/>
    <w:rsid w:val="00C81889"/>
    <w:rsid w:val="00DC33E2"/>
    <w:rsid w:val="00DE2D0C"/>
    <w:rsid w:val="00ED2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452</Words>
  <Characters>2126</Characters>
  <Application>Microsoft Office Word</Application>
  <DocSecurity>0</DocSecurity>
  <Lines>35</Lines>
  <Paragraphs>8</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cp:revision>
  <dcterms:created xsi:type="dcterms:W3CDTF">2012-11-04T17:16:00Z</dcterms:created>
  <dcterms:modified xsi:type="dcterms:W3CDTF">2012-11-04T19:04:00Z</dcterms:modified>
</cp:coreProperties>
</file>